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BDA999B" w14:textId="66B7B0C2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</w:t>
      </w:r>
      <w:r w:rsidR="00987265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Rámcové dohody</w:t>
      </w:r>
    </w:p>
    <w:p w14:paraId="24258EF5" w14:textId="4FEA0456" w:rsidR="008300D8" w:rsidRPr="008300D8" w:rsidRDefault="00D22C58" w:rsidP="008300D8">
      <w:pPr>
        <w:pStyle w:val="Nadpistabulky"/>
        <w:ind w:left="0"/>
        <w:jc w:val="both"/>
        <w:rPr>
          <w:rFonts w:asciiTheme="minorHAnsi" w:hAnsiTheme="minorHAnsi" w:cs="Times New Roman"/>
          <w:bCs/>
          <w:color w:val="000000"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48D909C8" w14:textId="70B98A43" w:rsidR="008300D8" w:rsidRPr="00690667" w:rsidRDefault="00634709" w:rsidP="00736A90">
      <w:pPr>
        <w:spacing w:before="240"/>
        <w:rPr>
          <w:rFonts w:eastAsiaTheme="minorEastAsia" w:cs="Times New Roman"/>
          <w:b/>
          <w:color w:val="000000"/>
          <w:sz w:val="20"/>
          <w:szCs w:val="20"/>
        </w:rPr>
      </w:pPr>
      <w:r w:rsidRPr="00690667">
        <w:rPr>
          <w:rFonts w:eastAsiaTheme="minorEastAsia" w:cs="Times New Roman"/>
          <w:b/>
          <w:color w:val="000000"/>
          <w:sz w:val="20"/>
          <w:szCs w:val="20"/>
        </w:rPr>
        <w:t>„</w:t>
      </w:r>
      <w:r w:rsidR="00690667" w:rsidRPr="00690667">
        <w:rPr>
          <w:rFonts w:eastAsia="Times New Roman" w:cs="Times New Roman"/>
          <w:b/>
          <w:sz w:val="20"/>
          <w:szCs w:val="20"/>
          <w:lang w:eastAsia="cs-CZ"/>
        </w:rPr>
        <w:t>Revize, Provozní revize, Prohlídka a zkouška zdvihacích zařízení pro OŘ PHA 2025-2029</w:t>
      </w:r>
      <w:r w:rsidRPr="00690667">
        <w:rPr>
          <w:rFonts w:eastAsiaTheme="minorEastAsia" w:cs="Times New Roman"/>
          <w:b/>
          <w:color w:val="000000"/>
          <w:sz w:val="20"/>
          <w:szCs w:val="20"/>
        </w:rPr>
        <w:t>“</w:t>
      </w:r>
    </w:p>
    <w:p w14:paraId="4919B945" w14:textId="74151CE6" w:rsidR="00670AC9" w:rsidRPr="006F607B" w:rsidRDefault="00670AC9" w:rsidP="0056448C">
      <w:pPr>
        <w:spacing w:after="120"/>
        <w:jc w:val="both"/>
        <w:rPr>
          <w:rStyle w:val="Siln"/>
          <w:u w:val="single"/>
        </w:rPr>
      </w:pPr>
      <w:r w:rsidRPr="006F607B">
        <w:rPr>
          <w:rStyle w:val="Siln"/>
          <w:u w:val="single"/>
        </w:rPr>
        <w:t xml:space="preserve">Předmět </w:t>
      </w:r>
      <w:r w:rsidR="001C249F" w:rsidRPr="006F607B">
        <w:rPr>
          <w:rStyle w:val="Siln"/>
          <w:u w:val="single"/>
        </w:rPr>
        <w:t>plnění:</w:t>
      </w:r>
    </w:p>
    <w:p w14:paraId="0DEAAEC0" w14:textId="476A8D83" w:rsidR="00357C02" w:rsidRDefault="00B13CB1" w:rsidP="00193109">
      <w:pPr>
        <w:tabs>
          <w:tab w:val="left" w:pos="1418"/>
        </w:tabs>
        <w:spacing w:before="60"/>
        <w:ind w:right="57"/>
        <w:jc w:val="both"/>
        <w:rPr>
          <w:rFonts w:cs="Arial"/>
          <w:noProof/>
        </w:rPr>
      </w:pPr>
      <w:r>
        <w:rPr>
          <w:noProof/>
        </w:rPr>
        <w:t>Provozní revize, Revize a Prohlídk</w:t>
      </w:r>
      <w:r w:rsidR="00357C02">
        <w:rPr>
          <w:noProof/>
        </w:rPr>
        <w:t>y</w:t>
      </w:r>
      <w:r>
        <w:rPr>
          <w:noProof/>
        </w:rPr>
        <w:t xml:space="preserve"> a zkoušk</w:t>
      </w:r>
      <w:r w:rsidR="00357C02">
        <w:rPr>
          <w:noProof/>
        </w:rPr>
        <w:t>y</w:t>
      </w:r>
      <w:r>
        <w:rPr>
          <w:noProof/>
        </w:rPr>
        <w:t xml:space="preserve"> zdvihacích zařízení na drážních vozidlech (dále jen DV) a </w:t>
      </w:r>
      <w:r w:rsidR="00291917">
        <w:t>určených technických zařízení (dále jen UTZ)</w:t>
      </w:r>
      <w:r w:rsidR="0089015B">
        <w:t xml:space="preserve"> </w:t>
      </w:r>
      <w:r w:rsidR="00357C02" w:rsidRPr="004A5D3B">
        <w:rPr>
          <w:rFonts w:ascii="Verdana" w:hAnsi="Verdana"/>
        </w:rPr>
        <w:t xml:space="preserve">dle </w:t>
      </w:r>
      <w:r w:rsidR="00357C02">
        <w:rPr>
          <w:rFonts w:ascii="Verdana" w:hAnsi="Verdana"/>
        </w:rPr>
        <w:t xml:space="preserve">vyhlášky č. 392/2003 Sb., vyhlášky o bezpečnosti provozu technických zařízení a </w:t>
      </w:r>
      <w:r w:rsidR="006E13FE">
        <w:rPr>
          <w:rFonts w:ascii="Verdana" w:hAnsi="Verdana"/>
        </w:rPr>
        <w:t>v</w:t>
      </w:r>
      <w:r w:rsidR="00357C02">
        <w:rPr>
          <w:rFonts w:ascii="Verdana" w:hAnsi="Verdana"/>
        </w:rPr>
        <w:t xml:space="preserve">yhlášky č. 100/1995 Sb., která stanoví podmínky pro provoz </w:t>
      </w:r>
      <w:r w:rsidR="0089015B">
        <w:rPr>
          <w:rFonts w:ascii="Verdana" w:hAnsi="Verdana"/>
        </w:rPr>
        <w:t>UTZ</w:t>
      </w:r>
      <w:r w:rsidR="00357C02" w:rsidRPr="006E13FE">
        <w:rPr>
          <w:rFonts w:cs="Arial"/>
          <w:noProof/>
        </w:rPr>
        <w:t>.</w:t>
      </w:r>
    </w:p>
    <w:p w14:paraId="38B6E895" w14:textId="60909B40" w:rsidR="0089015B" w:rsidRPr="00F004C1" w:rsidRDefault="0089015B" w:rsidP="00193109">
      <w:pPr>
        <w:tabs>
          <w:tab w:val="left" w:pos="1418"/>
        </w:tabs>
        <w:spacing w:before="60" w:after="0"/>
        <w:ind w:right="57"/>
        <w:jc w:val="both"/>
        <w:rPr>
          <w:rFonts w:cs="Arial"/>
          <w:noProof/>
          <w:u w:val="single"/>
        </w:rPr>
      </w:pPr>
      <w:r w:rsidRPr="00F004C1">
        <w:rPr>
          <w:rFonts w:cs="Arial"/>
          <w:noProof/>
          <w:u w:val="single"/>
        </w:rPr>
        <w:t>Jedná se o tyto zařízení</w:t>
      </w:r>
      <w:r w:rsidR="00193109" w:rsidRPr="00F004C1">
        <w:rPr>
          <w:rFonts w:cs="Arial"/>
          <w:noProof/>
          <w:u w:val="single"/>
        </w:rPr>
        <w:t xml:space="preserve"> a vozidla:</w:t>
      </w:r>
    </w:p>
    <w:p w14:paraId="6870EEB6" w14:textId="77777777" w:rsidR="00291917" w:rsidRDefault="00291917" w:rsidP="00193109">
      <w:pPr>
        <w:tabs>
          <w:tab w:val="left" w:pos="1418"/>
        </w:tabs>
        <w:spacing w:after="0"/>
        <w:ind w:right="57"/>
        <w:jc w:val="both"/>
        <w:rPr>
          <w:rFonts w:cs="Arial"/>
          <w:noProof/>
        </w:rPr>
      </w:pPr>
    </w:p>
    <w:p w14:paraId="3E760015" w14:textId="77777777" w:rsidR="00291917" w:rsidRDefault="00291917" w:rsidP="00914C8D">
      <w:pPr>
        <w:tabs>
          <w:tab w:val="left" w:pos="3206"/>
        </w:tabs>
        <w:spacing w:after="0" w:line="276" w:lineRule="auto"/>
      </w:pPr>
      <w:r w:rsidRPr="00007904">
        <w:t>Jeřáb na DV typ HR 3001</w:t>
      </w:r>
      <w:r>
        <w:tab/>
        <w:t>BAZ Trnava, BAZ Bratislava</w:t>
      </w:r>
    </w:p>
    <w:p w14:paraId="4FEDF521" w14:textId="77777777" w:rsidR="00291917" w:rsidRDefault="00291917" w:rsidP="00914C8D">
      <w:pPr>
        <w:tabs>
          <w:tab w:val="left" w:pos="3206"/>
        </w:tabs>
        <w:spacing w:after="0" w:line="276" w:lineRule="auto"/>
      </w:pPr>
      <w:r>
        <w:t>Jeřáb na DV typ NJ 70-2</w:t>
      </w:r>
      <w:r>
        <w:tab/>
        <w:t>Ostroj Opava</w:t>
      </w:r>
    </w:p>
    <w:p w14:paraId="76E1C21C" w14:textId="77777777" w:rsidR="00291917" w:rsidRDefault="00291917" w:rsidP="00914C8D">
      <w:pPr>
        <w:tabs>
          <w:tab w:val="left" w:pos="3206"/>
        </w:tabs>
        <w:spacing w:after="0" w:line="276" w:lineRule="auto"/>
      </w:pPr>
      <w:r>
        <w:t>Jeřáb na DV typ F80A.0.22E</w:t>
      </w:r>
      <w:r>
        <w:tab/>
        <w:t>FASSI</w:t>
      </w:r>
    </w:p>
    <w:p w14:paraId="4DE0A52E" w14:textId="77777777" w:rsidR="00291917" w:rsidRDefault="00291917" w:rsidP="00914C8D">
      <w:pPr>
        <w:tabs>
          <w:tab w:val="left" w:pos="3206"/>
        </w:tabs>
        <w:spacing w:after="0" w:line="276" w:lineRule="auto"/>
      </w:pPr>
      <w:r>
        <w:t>Jeřáb na DV typ HIAB 088</w:t>
      </w:r>
      <w:r>
        <w:tab/>
        <w:t>HIAB</w:t>
      </w:r>
    </w:p>
    <w:p w14:paraId="3E2DBD0A" w14:textId="7DE52525" w:rsidR="00291917" w:rsidRDefault="00291917" w:rsidP="00914C8D">
      <w:pPr>
        <w:tabs>
          <w:tab w:val="left" w:pos="3206"/>
        </w:tabs>
        <w:spacing w:after="0" w:line="276" w:lineRule="auto"/>
      </w:pPr>
      <w:r>
        <w:t xml:space="preserve">Jeřáb na DV typ NJ </w:t>
      </w:r>
      <w:proofErr w:type="gramStart"/>
      <w:r>
        <w:t>70-1R</w:t>
      </w:r>
      <w:proofErr w:type="gramEnd"/>
      <w:r>
        <w:tab/>
        <w:t>Ostroj Opava</w:t>
      </w:r>
    </w:p>
    <w:p w14:paraId="7BB9EE9D" w14:textId="77777777" w:rsidR="00291917" w:rsidRDefault="00291917" w:rsidP="00914C8D">
      <w:pPr>
        <w:tabs>
          <w:tab w:val="left" w:pos="3206"/>
        </w:tabs>
        <w:spacing w:after="0" w:line="276" w:lineRule="auto"/>
      </w:pPr>
      <w:r>
        <w:t>Jeřáb na DV typ F 85.B.0.22E</w:t>
      </w:r>
      <w:r>
        <w:tab/>
        <w:t>FASSI</w:t>
      </w:r>
    </w:p>
    <w:p w14:paraId="2703EFE7" w14:textId="77777777" w:rsidR="00291917" w:rsidRDefault="00291917" w:rsidP="00914C8D">
      <w:pPr>
        <w:widowControl w:val="0"/>
        <w:tabs>
          <w:tab w:val="left" w:pos="3206"/>
        </w:tabs>
        <w:spacing w:after="0" w:line="276" w:lineRule="auto"/>
      </w:pPr>
      <w:r>
        <w:t>Jeřáb na DV typ PK9002EH</w:t>
      </w:r>
      <w:r>
        <w:tab/>
      </w:r>
      <w:proofErr w:type="spellStart"/>
      <w:r>
        <w:t>Palfinger</w:t>
      </w:r>
      <w:proofErr w:type="spellEnd"/>
    </w:p>
    <w:p w14:paraId="5D1735ED" w14:textId="77777777" w:rsidR="00291917" w:rsidRDefault="00291917" w:rsidP="00291917">
      <w:pPr>
        <w:widowControl w:val="0"/>
        <w:spacing w:after="0" w:line="240" w:lineRule="auto"/>
      </w:pPr>
    </w:p>
    <w:p w14:paraId="5E7CAA19" w14:textId="06A325D4" w:rsidR="00291917" w:rsidRPr="00F004C1" w:rsidRDefault="00291917" w:rsidP="00914C8D">
      <w:pPr>
        <w:tabs>
          <w:tab w:val="left" w:pos="4678"/>
        </w:tabs>
        <w:spacing w:after="120" w:line="276" w:lineRule="auto"/>
        <w:rPr>
          <w:u w:val="single"/>
        </w:rPr>
      </w:pPr>
      <w:r w:rsidRPr="00F004C1">
        <w:rPr>
          <w:u w:val="single"/>
        </w:rPr>
        <w:t>Zdvihací zařízení ostatní</w:t>
      </w:r>
      <w:r w:rsidR="007D698B" w:rsidRPr="00F004C1">
        <w:rPr>
          <w:u w:val="single"/>
        </w:rPr>
        <w:t>:</w:t>
      </w:r>
    </w:p>
    <w:p w14:paraId="6F967B96" w14:textId="6D5A0CE9" w:rsidR="00291917" w:rsidRDefault="00291917" w:rsidP="00B57303">
      <w:pPr>
        <w:pStyle w:val="Odstavecseseznamem"/>
        <w:numPr>
          <w:ilvl w:val="0"/>
          <w:numId w:val="52"/>
        </w:numPr>
        <w:tabs>
          <w:tab w:val="left" w:pos="4536"/>
        </w:tabs>
        <w:spacing w:after="0" w:line="276" w:lineRule="auto"/>
      </w:pPr>
      <w:r w:rsidRPr="00D8653D">
        <w:t>Revize</w:t>
      </w:r>
      <w:r w:rsidR="007D698B">
        <w:t>,</w:t>
      </w:r>
      <w:r w:rsidRPr="00D8653D">
        <w:t xml:space="preserve"> </w:t>
      </w:r>
      <w:r w:rsidR="007D698B">
        <w:t>p</w:t>
      </w:r>
      <w:r w:rsidRPr="00D8653D">
        <w:t>rohlídka a zkouška zdvihacích zařízení</w:t>
      </w:r>
      <w:r w:rsidR="00B57303">
        <w:t xml:space="preserve"> </w:t>
      </w:r>
      <w:r>
        <w:t xml:space="preserve">- </w:t>
      </w:r>
      <w:r w:rsidRPr="00D8653D">
        <w:t>soustav stojanových zvedáků</w:t>
      </w:r>
    </w:p>
    <w:p w14:paraId="7B102904" w14:textId="40F115C3" w:rsidR="00291917" w:rsidRDefault="00291917" w:rsidP="00DB0ED1">
      <w:pPr>
        <w:pStyle w:val="Odstavecseseznamem"/>
        <w:numPr>
          <w:ilvl w:val="1"/>
          <w:numId w:val="52"/>
        </w:numPr>
        <w:spacing w:after="0" w:line="276" w:lineRule="auto"/>
        <w:ind w:left="993" w:hanging="283"/>
      </w:pPr>
      <w:r>
        <w:t>sloupového a mostového jeřábu</w:t>
      </w:r>
    </w:p>
    <w:p w14:paraId="360284A7" w14:textId="5B159C1E" w:rsidR="00291917" w:rsidRDefault="00291917" w:rsidP="00DB0ED1">
      <w:pPr>
        <w:pStyle w:val="Odstavecseseznamem"/>
        <w:numPr>
          <w:ilvl w:val="1"/>
          <w:numId w:val="52"/>
        </w:numPr>
        <w:spacing w:after="0" w:line="276" w:lineRule="auto"/>
        <w:ind w:left="993" w:hanging="283"/>
      </w:pPr>
      <w:r>
        <w:t>autojeřábu</w:t>
      </w:r>
    </w:p>
    <w:p w14:paraId="19A7BA6F" w14:textId="3122CF49" w:rsidR="00291917" w:rsidRDefault="00291917" w:rsidP="00DB0ED1">
      <w:pPr>
        <w:pStyle w:val="Odstavecseseznamem"/>
        <w:numPr>
          <w:ilvl w:val="1"/>
          <w:numId w:val="52"/>
        </w:numPr>
        <w:spacing w:after="0" w:line="276" w:lineRule="auto"/>
        <w:ind w:left="993" w:hanging="283"/>
      </w:pPr>
      <w:r>
        <w:t>plošin</w:t>
      </w:r>
    </w:p>
    <w:p w14:paraId="52A7FDE7" w14:textId="77777777" w:rsidR="00291917" w:rsidRPr="00D8653D" w:rsidRDefault="00291917" w:rsidP="0089344C">
      <w:pPr>
        <w:tabs>
          <w:tab w:val="left" w:pos="3261"/>
          <w:tab w:val="left" w:pos="4678"/>
        </w:tabs>
        <w:spacing w:after="0"/>
      </w:pPr>
    </w:p>
    <w:p w14:paraId="394FA3B8" w14:textId="77777777" w:rsidR="00E16584" w:rsidRDefault="00291917" w:rsidP="00914C8D">
      <w:pPr>
        <w:tabs>
          <w:tab w:val="left" w:pos="4678"/>
        </w:tabs>
        <w:spacing w:after="60"/>
      </w:pPr>
      <w:r w:rsidRPr="00F004C1">
        <w:rPr>
          <w:u w:val="single"/>
        </w:rPr>
        <w:t>Mostový</w:t>
      </w:r>
      <w:r w:rsidRPr="00D8653D">
        <w:t xml:space="preserve"> </w:t>
      </w:r>
      <w:r w:rsidRPr="00F004C1">
        <w:rPr>
          <w:u w:val="single"/>
        </w:rPr>
        <w:t xml:space="preserve">jeřáb </w:t>
      </w:r>
      <w:r w:rsidR="007D698B" w:rsidRPr="00F004C1">
        <w:rPr>
          <w:u w:val="single"/>
        </w:rPr>
        <w:t>–</w:t>
      </w:r>
      <w:r w:rsidRPr="00F004C1">
        <w:rPr>
          <w:u w:val="single"/>
        </w:rPr>
        <w:t xml:space="preserve"> dílenský</w:t>
      </w:r>
      <w:r w:rsidR="00992953" w:rsidRPr="00F004C1">
        <w:rPr>
          <w:u w:val="single"/>
        </w:rPr>
        <w:t>:</w:t>
      </w:r>
    </w:p>
    <w:p w14:paraId="11C46EFF" w14:textId="21D9BDB6" w:rsidR="00291917" w:rsidRDefault="00291917" w:rsidP="00E16584">
      <w:pPr>
        <w:spacing w:after="0" w:line="240" w:lineRule="auto"/>
        <w:ind w:left="2410"/>
      </w:pPr>
      <w:r w:rsidRPr="00D8653D">
        <w:t xml:space="preserve">výrobce </w:t>
      </w:r>
      <w:proofErr w:type="spellStart"/>
      <w:r w:rsidRPr="00D8653D">
        <w:t>Vihorlat</w:t>
      </w:r>
      <w:proofErr w:type="spellEnd"/>
      <w:r w:rsidRPr="00D8653D">
        <w:t xml:space="preserve"> n.</w:t>
      </w:r>
      <w:r w:rsidR="007D698B">
        <w:t xml:space="preserve"> </w:t>
      </w:r>
      <w:r w:rsidRPr="00D8653D">
        <w:t>p.</w:t>
      </w:r>
    </w:p>
    <w:p w14:paraId="37E2EB94" w14:textId="3F4890F3" w:rsidR="00291917" w:rsidRDefault="00291917" w:rsidP="00E16584">
      <w:pPr>
        <w:spacing w:after="0" w:line="240" w:lineRule="auto"/>
        <w:ind w:left="2410"/>
      </w:pPr>
      <w:r>
        <w:t>AZ Jeřáby (MJ-J-E-P) v.</w:t>
      </w:r>
      <w:r w:rsidR="001A153A">
        <w:t xml:space="preserve"> </w:t>
      </w:r>
      <w:r>
        <w:t>č. 05/02/2020 (ev.</w:t>
      </w:r>
      <w:r w:rsidR="001A153A">
        <w:t xml:space="preserve"> </w:t>
      </w:r>
      <w:r>
        <w:t>č. 01-755)</w:t>
      </w:r>
    </w:p>
    <w:p w14:paraId="1774566C" w14:textId="77777777" w:rsidR="00291917" w:rsidRPr="00D8653D" w:rsidRDefault="00291917" w:rsidP="001D3F2B">
      <w:pPr>
        <w:tabs>
          <w:tab w:val="left" w:pos="3261"/>
        </w:tabs>
        <w:spacing w:after="0" w:line="240" w:lineRule="auto"/>
      </w:pPr>
    </w:p>
    <w:p w14:paraId="780DF3C3" w14:textId="75B5D247" w:rsidR="00E16584" w:rsidRPr="00F004C1" w:rsidRDefault="00291917" w:rsidP="00110E44">
      <w:pPr>
        <w:tabs>
          <w:tab w:val="left" w:pos="4678"/>
        </w:tabs>
        <w:spacing w:after="60"/>
        <w:rPr>
          <w:u w:val="single"/>
        </w:rPr>
      </w:pPr>
      <w:r w:rsidRPr="00F004C1">
        <w:rPr>
          <w:u w:val="single"/>
        </w:rPr>
        <w:t>Autojeřáb - typ AD 20</w:t>
      </w:r>
      <w:r w:rsidR="00E16584" w:rsidRPr="00F004C1">
        <w:rPr>
          <w:u w:val="single"/>
        </w:rPr>
        <w:t>:</w:t>
      </w:r>
    </w:p>
    <w:p w14:paraId="652435EA" w14:textId="43F0533B" w:rsidR="00291917" w:rsidRDefault="002C67DF" w:rsidP="00E16584">
      <w:pPr>
        <w:tabs>
          <w:tab w:val="left" w:pos="3261"/>
        </w:tabs>
        <w:spacing w:after="0" w:line="240" w:lineRule="auto"/>
        <w:ind w:left="2127"/>
      </w:pPr>
      <w:r>
        <w:t>v</w:t>
      </w:r>
      <w:r w:rsidR="00291917" w:rsidRPr="00D8653D">
        <w:t>ýrobce ČKD Slaný</w:t>
      </w:r>
    </w:p>
    <w:p w14:paraId="3E33E06C" w14:textId="77777777" w:rsidR="001A153A" w:rsidRDefault="001A153A" w:rsidP="001D3F2B">
      <w:pPr>
        <w:tabs>
          <w:tab w:val="left" w:pos="3261"/>
        </w:tabs>
        <w:spacing w:after="0" w:line="240" w:lineRule="auto"/>
      </w:pPr>
    </w:p>
    <w:p w14:paraId="5CCC32FF" w14:textId="76AA5A1A" w:rsidR="000E1E0A" w:rsidRPr="00F004C1" w:rsidRDefault="00291917" w:rsidP="00914C8D">
      <w:pPr>
        <w:tabs>
          <w:tab w:val="left" w:pos="4678"/>
        </w:tabs>
        <w:spacing w:after="60"/>
        <w:rPr>
          <w:u w:val="single"/>
        </w:rPr>
      </w:pPr>
      <w:r w:rsidRPr="00F004C1">
        <w:rPr>
          <w:u w:val="single"/>
        </w:rPr>
        <w:t>Sloupový jeřáb - typ OEVS 03</w:t>
      </w:r>
      <w:r w:rsidR="000E1E0A" w:rsidRPr="00F004C1">
        <w:rPr>
          <w:u w:val="single"/>
        </w:rPr>
        <w:t>:</w:t>
      </w:r>
    </w:p>
    <w:p w14:paraId="48F9A8D4" w14:textId="26EFE90C" w:rsidR="00291917" w:rsidRDefault="00291917" w:rsidP="000E1E0A">
      <w:pPr>
        <w:tabs>
          <w:tab w:val="left" w:pos="3261"/>
        </w:tabs>
        <w:spacing w:after="0"/>
        <w:ind w:left="2835"/>
      </w:pPr>
      <w:r w:rsidRPr="00D8653D">
        <w:t xml:space="preserve">výrobce </w:t>
      </w:r>
      <w:proofErr w:type="spellStart"/>
      <w:r w:rsidRPr="00D8653D">
        <w:t>Vihorlat</w:t>
      </w:r>
      <w:proofErr w:type="spellEnd"/>
      <w:r w:rsidRPr="00D8653D">
        <w:t xml:space="preserve"> </w:t>
      </w:r>
      <w:proofErr w:type="spellStart"/>
      <w:r w:rsidRPr="00D8653D">
        <w:t>n.p</w:t>
      </w:r>
      <w:proofErr w:type="spellEnd"/>
      <w:r w:rsidRPr="00D8653D">
        <w:t>.</w:t>
      </w:r>
    </w:p>
    <w:p w14:paraId="24C344D9" w14:textId="20CD3EF9" w:rsidR="006A6150" w:rsidRDefault="00291917" w:rsidP="000E1E0A">
      <w:pPr>
        <w:tabs>
          <w:tab w:val="left" w:pos="3261"/>
        </w:tabs>
        <w:spacing w:after="0"/>
        <w:ind w:left="2835"/>
      </w:pPr>
      <w:r>
        <w:t>DEMAG</w:t>
      </w:r>
      <w:r w:rsidR="001D3F2B">
        <w:t xml:space="preserve"> </w:t>
      </w:r>
      <w:r>
        <w:t>(D-MS 360 32-3,0)</w:t>
      </w:r>
    </w:p>
    <w:p w14:paraId="2CCEB88A" w14:textId="7CF5A43B" w:rsidR="00291917" w:rsidRDefault="00291917" w:rsidP="000E1E0A">
      <w:pPr>
        <w:tabs>
          <w:tab w:val="left" w:pos="3261"/>
        </w:tabs>
        <w:spacing w:after="0"/>
        <w:ind w:left="2835"/>
      </w:pPr>
      <w:r>
        <w:t>DEMAG v.</w:t>
      </w:r>
      <w:r w:rsidR="001D3F2B">
        <w:t xml:space="preserve"> </w:t>
      </w:r>
      <w:r>
        <w:t>č. 08363095-01 (ev.</w:t>
      </w:r>
      <w:r w:rsidR="001D3F2B">
        <w:t xml:space="preserve"> </w:t>
      </w:r>
      <w:r>
        <w:t>č. 01-097)</w:t>
      </w:r>
    </w:p>
    <w:p w14:paraId="118A52B6" w14:textId="77777777" w:rsidR="00291917" w:rsidRPr="00D8653D" w:rsidRDefault="00291917" w:rsidP="00291917">
      <w:pPr>
        <w:spacing w:after="0"/>
      </w:pPr>
    </w:p>
    <w:p w14:paraId="0293DC06" w14:textId="295E8FEF" w:rsidR="00291917" w:rsidRPr="00D8653D" w:rsidRDefault="00291917" w:rsidP="00134AF6">
      <w:pPr>
        <w:spacing w:after="0"/>
        <w:ind w:left="4253" w:hanging="4245"/>
      </w:pPr>
      <w:r w:rsidRPr="00F004C1">
        <w:rPr>
          <w:u w:val="single"/>
        </w:rPr>
        <w:t>Stojanový zvedák – soustava à 4 ks</w:t>
      </w:r>
      <w:r w:rsidR="00FD543F">
        <w:t xml:space="preserve"> - </w:t>
      </w:r>
      <w:r>
        <w:t>s</w:t>
      </w:r>
      <w:r w:rsidRPr="00D8653D">
        <w:t>oustava dílenských zvedáků</w:t>
      </w:r>
      <w:r>
        <w:t xml:space="preserve"> drážních vozidel</w:t>
      </w:r>
      <w:r w:rsidR="002F5532">
        <w:t>:</w:t>
      </w:r>
    </w:p>
    <w:p w14:paraId="7D6C85BA" w14:textId="77777777" w:rsidR="00291917" w:rsidRDefault="00291917" w:rsidP="00110E44">
      <w:pPr>
        <w:pStyle w:val="Odstavecseseznamem"/>
        <w:numPr>
          <w:ilvl w:val="0"/>
          <w:numId w:val="50"/>
        </w:numPr>
        <w:spacing w:after="0" w:line="276" w:lineRule="auto"/>
        <w:ind w:left="3828" w:hanging="218"/>
        <w:jc w:val="both"/>
      </w:pPr>
      <w:r>
        <w:t>4x4t BAZ n. p. Bratislava</w:t>
      </w:r>
    </w:p>
    <w:p w14:paraId="47532F93" w14:textId="77777777" w:rsidR="00291917" w:rsidRPr="00D8653D" w:rsidRDefault="00291917" w:rsidP="00110E44">
      <w:pPr>
        <w:pStyle w:val="Odstavecseseznamem"/>
        <w:numPr>
          <w:ilvl w:val="0"/>
          <w:numId w:val="50"/>
        </w:numPr>
        <w:spacing w:after="0" w:line="276" w:lineRule="auto"/>
        <w:ind w:left="3828" w:hanging="218"/>
        <w:jc w:val="both"/>
      </w:pPr>
      <w:r>
        <w:t>4x3t ŽOS Č. Lípa</w:t>
      </w:r>
    </w:p>
    <w:p w14:paraId="5D5506AC" w14:textId="77777777" w:rsidR="00291917" w:rsidRPr="0089344C" w:rsidRDefault="00291917" w:rsidP="00110E44">
      <w:pPr>
        <w:pStyle w:val="Odstavecseseznamem"/>
        <w:numPr>
          <w:ilvl w:val="0"/>
          <w:numId w:val="50"/>
        </w:numPr>
        <w:spacing w:after="0" w:line="276" w:lineRule="auto"/>
        <w:ind w:left="3828" w:hanging="218"/>
        <w:jc w:val="both"/>
        <w:rPr>
          <w:rFonts w:ascii="Verdana" w:eastAsia="Arial Unicode MS" w:hAnsi="Verdana" w:cs="Arial Unicode MS"/>
          <w:color w:val="000000"/>
          <w:sz w:val="20"/>
          <w:szCs w:val="20"/>
          <w:u w:val="single"/>
          <w:lang w:eastAsia="cs-CZ" w:bidi="cs-CZ"/>
        </w:rPr>
      </w:pPr>
      <w:r>
        <w:t>4x3t ŽOS Č. Lípa</w:t>
      </w:r>
    </w:p>
    <w:p w14:paraId="352F5DE7" w14:textId="77777777" w:rsidR="0089344C" w:rsidRPr="0089344C" w:rsidRDefault="0089344C" w:rsidP="0089344C">
      <w:pPr>
        <w:spacing w:after="0" w:line="276" w:lineRule="auto"/>
        <w:jc w:val="both"/>
        <w:rPr>
          <w:rFonts w:ascii="Verdana" w:eastAsia="Arial Unicode MS" w:hAnsi="Verdana" w:cs="Arial Unicode MS"/>
          <w:color w:val="000000"/>
          <w:sz w:val="20"/>
          <w:szCs w:val="20"/>
          <w:u w:val="single"/>
          <w:lang w:eastAsia="cs-CZ" w:bidi="cs-CZ"/>
        </w:rPr>
      </w:pPr>
    </w:p>
    <w:p w14:paraId="21EDE062" w14:textId="5BFE8ED0" w:rsidR="00291917" w:rsidRPr="00110E44" w:rsidRDefault="00291917" w:rsidP="00914C8D">
      <w:pPr>
        <w:tabs>
          <w:tab w:val="left" w:pos="4678"/>
        </w:tabs>
        <w:spacing w:after="60"/>
        <w:rPr>
          <w:u w:val="single"/>
        </w:rPr>
      </w:pPr>
      <w:r w:rsidRPr="00110E44">
        <w:rPr>
          <w:u w:val="single"/>
        </w:rPr>
        <w:t>Plošiny</w:t>
      </w:r>
      <w:r w:rsidR="008338D6" w:rsidRPr="00110E44">
        <w:rPr>
          <w:u w:val="single"/>
        </w:rPr>
        <w:t>:</w:t>
      </w:r>
    </w:p>
    <w:p w14:paraId="3DC5D8A8" w14:textId="7E8A2EAE" w:rsidR="00291917" w:rsidRPr="00EC32DE" w:rsidRDefault="00291917" w:rsidP="003B21D2">
      <w:pPr>
        <w:pStyle w:val="Odstavecseseznamem"/>
        <w:numPr>
          <w:ilvl w:val="0"/>
          <w:numId w:val="51"/>
        </w:numPr>
        <w:spacing w:line="276" w:lineRule="auto"/>
        <w:ind w:left="993" w:hanging="294"/>
        <w:rPr>
          <w:rFonts w:cs="Arial"/>
          <w:noProof/>
        </w:rPr>
      </w:pPr>
      <w:r w:rsidRPr="00EC32DE">
        <w:rPr>
          <w:rFonts w:cs="Arial"/>
          <w:noProof/>
        </w:rPr>
        <w:t>pohyblivá pracovní plošina 35FT00017</w:t>
      </w:r>
      <w:r w:rsidR="00C21E43">
        <w:rPr>
          <w:rFonts w:cs="Arial"/>
          <w:noProof/>
        </w:rPr>
        <w:t xml:space="preserve"> </w:t>
      </w:r>
      <w:r>
        <w:rPr>
          <w:rFonts w:cs="Arial"/>
          <w:noProof/>
        </w:rPr>
        <w:t>(ev.</w:t>
      </w:r>
      <w:r w:rsidR="00D0442B">
        <w:rPr>
          <w:rFonts w:cs="Arial"/>
          <w:noProof/>
        </w:rPr>
        <w:t xml:space="preserve"> </w:t>
      </w:r>
      <w:r>
        <w:rPr>
          <w:rFonts w:cs="Arial"/>
          <w:noProof/>
        </w:rPr>
        <w:t>č. 01-818)</w:t>
      </w:r>
    </w:p>
    <w:p w14:paraId="6A1582B0" w14:textId="24F0BAF1" w:rsidR="00291917" w:rsidRDefault="00395BBB" w:rsidP="003B21D2">
      <w:pPr>
        <w:pStyle w:val="Odstavecseseznamem"/>
        <w:numPr>
          <w:ilvl w:val="0"/>
          <w:numId w:val="51"/>
        </w:numPr>
        <w:spacing w:line="276" w:lineRule="auto"/>
        <w:ind w:left="993" w:hanging="294"/>
        <w:rPr>
          <w:noProof/>
        </w:rPr>
      </w:pPr>
      <w:r>
        <w:rPr>
          <w:noProof/>
        </w:rPr>
        <w:t>p</w:t>
      </w:r>
      <w:r w:rsidR="00291917">
        <w:rPr>
          <w:noProof/>
        </w:rPr>
        <w:t>ohyblivá pracovní plošina 35FT00017 (ev.</w:t>
      </w:r>
      <w:r w:rsidR="00D0442B">
        <w:rPr>
          <w:noProof/>
        </w:rPr>
        <w:t xml:space="preserve"> </w:t>
      </w:r>
      <w:r w:rsidR="00291917">
        <w:rPr>
          <w:noProof/>
        </w:rPr>
        <w:t>č. 01-817)</w:t>
      </w:r>
    </w:p>
    <w:p w14:paraId="56439C16" w14:textId="3EEC89A2" w:rsidR="00291917" w:rsidRDefault="00395BBB" w:rsidP="003B21D2">
      <w:pPr>
        <w:pStyle w:val="Odstavecseseznamem"/>
        <w:numPr>
          <w:ilvl w:val="0"/>
          <w:numId w:val="51"/>
        </w:numPr>
        <w:spacing w:after="0" w:line="276" w:lineRule="auto"/>
        <w:ind w:left="993" w:right="764" w:hanging="294"/>
        <w:rPr>
          <w:rFonts w:cs="Arial"/>
          <w:noProof/>
        </w:rPr>
      </w:pPr>
      <w:r>
        <w:rPr>
          <w:rFonts w:cs="Arial"/>
          <w:noProof/>
        </w:rPr>
        <w:t>p</w:t>
      </w:r>
      <w:r w:rsidR="00291917">
        <w:rPr>
          <w:rFonts w:cs="Arial"/>
          <w:noProof/>
        </w:rPr>
        <w:t>ohyblivá pracovní plošina (Nissan) PT 160 (ev.č</w:t>
      </w:r>
      <w:r w:rsidR="00D0442B">
        <w:rPr>
          <w:rFonts w:cs="Arial"/>
          <w:noProof/>
        </w:rPr>
        <w:t xml:space="preserve"> </w:t>
      </w:r>
      <w:r w:rsidR="00291917">
        <w:rPr>
          <w:rFonts w:cs="Arial"/>
          <w:noProof/>
        </w:rPr>
        <w:t>. 03-674)</w:t>
      </w:r>
    </w:p>
    <w:p w14:paraId="7AC7E562" w14:textId="39073712" w:rsidR="00291917" w:rsidRPr="00EC32DE" w:rsidRDefault="00395BBB" w:rsidP="003B21D2">
      <w:pPr>
        <w:pStyle w:val="Odstavecseseznamem"/>
        <w:numPr>
          <w:ilvl w:val="0"/>
          <w:numId w:val="51"/>
        </w:numPr>
        <w:spacing w:after="0" w:line="276" w:lineRule="auto"/>
        <w:ind w:left="993" w:right="764" w:hanging="294"/>
        <w:rPr>
          <w:rFonts w:cs="Arial"/>
          <w:noProof/>
        </w:rPr>
      </w:pPr>
      <w:r>
        <w:rPr>
          <w:rFonts w:cs="Arial"/>
          <w:noProof/>
        </w:rPr>
        <w:t>p</w:t>
      </w:r>
      <w:r w:rsidR="00291917">
        <w:rPr>
          <w:rFonts w:cs="Arial"/>
          <w:noProof/>
        </w:rPr>
        <w:t>ohyblivá pracovní plošina (Mercedes) PT 190 J (ev.</w:t>
      </w:r>
      <w:r w:rsidR="00D0442B">
        <w:rPr>
          <w:rFonts w:cs="Arial"/>
          <w:noProof/>
        </w:rPr>
        <w:t xml:space="preserve"> </w:t>
      </w:r>
      <w:r w:rsidR="00291917">
        <w:rPr>
          <w:rFonts w:cs="Arial"/>
          <w:noProof/>
        </w:rPr>
        <w:t>č. 01-774)</w:t>
      </w:r>
    </w:p>
    <w:p w14:paraId="61B7E84C" w14:textId="6010D9F4" w:rsidR="00291917" w:rsidRDefault="00395BBB" w:rsidP="003B21D2">
      <w:pPr>
        <w:pStyle w:val="Odstavecseseznamem"/>
        <w:numPr>
          <w:ilvl w:val="0"/>
          <w:numId w:val="51"/>
        </w:numPr>
        <w:spacing w:after="0" w:line="276" w:lineRule="auto"/>
        <w:ind w:left="993" w:right="764" w:hanging="294"/>
        <w:rPr>
          <w:rFonts w:cs="Arial"/>
          <w:noProof/>
        </w:rPr>
      </w:pPr>
      <w:r>
        <w:rPr>
          <w:rFonts w:cs="Arial"/>
          <w:noProof/>
        </w:rPr>
        <w:lastRenderedPageBreak/>
        <w:t>n</w:t>
      </w:r>
      <w:r w:rsidR="00291917">
        <w:rPr>
          <w:rFonts w:cs="Arial"/>
          <w:noProof/>
        </w:rPr>
        <w:t>ůžková pracovní plošina Genie GS 1930 (ev.</w:t>
      </w:r>
      <w:r w:rsidR="00D0442B">
        <w:rPr>
          <w:rFonts w:cs="Arial"/>
          <w:noProof/>
        </w:rPr>
        <w:t xml:space="preserve"> </w:t>
      </w:r>
      <w:r w:rsidR="00291917">
        <w:rPr>
          <w:rFonts w:cs="Arial"/>
          <w:noProof/>
        </w:rPr>
        <w:t>č. 01-758)</w:t>
      </w:r>
    </w:p>
    <w:p w14:paraId="675783A6" w14:textId="19EA1912" w:rsidR="00291917" w:rsidRPr="000F0E30" w:rsidRDefault="00395BBB" w:rsidP="003B21D2">
      <w:pPr>
        <w:pStyle w:val="Odstavecseseznamem"/>
        <w:numPr>
          <w:ilvl w:val="0"/>
          <w:numId w:val="51"/>
        </w:numPr>
        <w:spacing w:after="0" w:line="276" w:lineRule="auto"/>
        <w:ind w:left="993" w:right="764" w:hanging="294"/>
        <w:rPr>
          <w:rFonts w:cs="Arial"/>
          <w:noProof/>
        </w:rPr>
      </w:pPr>
      <w:r>
        <w:rPr>
          <w:rFonts w:cs="Arial"/>
          <w:noProof/>
        </w:rPr>
        <w:t>n</w:t>
      </w:r>
      <w:r w:rsidR="00291917">
        <w:rPr>
          <w:rFonts w:cs="Arial"/>
          <w:noProof/>
        </w:rPr>
        <w:t>ůžková pracovní plošina Genie GS 1930 (ev.</w:t>
      </w:r>
      <w:r w:rsidR="00D0442B">
        <w:rPr>
          <w:rFonts w:cs="Arial"/>
          <w:noProof/>
        </w:rPr>
        <w:t xml:space="preserve"> </w:t>
      </w:r>
      <w:r w:rsidR="00291917">
        <w:rPr>
          <w:rFonts w:cs="Arial"/>
          <w:noProof/>
        </w:rPr>
        <w:t>č. 01-759)</w:t>
      </w:r>
    </w:p>
    <w:p w14:paraId="10454DCB" w14:textId="7D25C1F3" w:rsidR="00291917" w:rsidRPr="00395BBB" w:rsidRDefault="00395BBB" w:rsidP="003B21D2">
      <w:pPr>
        <w:pStyle w:val="Odstavecseseznamem"/>
        <w:numPr>
          <w:ilvl w:val="0"/>
          <w:numId w:val="51"/>
        </w:numPr>
        <w:spacing w:line="276" w:lineRule="auto"/>
        <w:ind w:left="993" w:right="-85" w:hanging="294"/>
        <w:rPr>
          <w:rFonts w:cs="Arial"/>
          <w:noProof/>
        </w:rPr>
      </w:pPr>
      <w:r w:rsidRPr="00395BBB">
        <w:rPr>
          <w:rFonts w:cs="Arial"/>
          <w:noProof/>
        </w:rPr>
        <w:t>p</w:t>
      </w:r>
      <w:r w:rsidR="00291917" w:rsidRPr="00395BBB">
        <w:rPr>
          <w:rFonts w:cs="Arial"/>
          <w:noProof/>
        </w:rPr>
        <w:t>rac</w:t>
      </w:r>
      <w:r w:rsidR="00D0442B" w:rsidRPr="00395BBB">
        <w:rPr>
          <w:rFonts w:cs="Arial"/>
          <w:noProof/>
        </w:rPr>
        <w:t>ovní plošina n</w:t>
      </w:r>
      <w:r w:rsidR="00291917" w:rsidRPr="00395BBB">
        <w:rPr>
          <w:rFonts w:cs="Arial"/>
          <w:noProof/>
        </w:rPr>
        <w:t>a samohybném řiditelném podvozku ZZ JLG CM 2033 (</w:t>
      </w:r>
      <w:r w:rsidR="00CF0C5D">
        <w:rPr>
          <w:rFonts w:cs="Arial"/>
          <w:noProof/>
        </w:rPr>
        <w:t>ev. č.</w:t>
      </w:r>
      <w:r w:rsidR="00291917" w:rsidRPr="00395BBB">
        <w:rPr>
          <w:rFonts w:cs="Arial"/>
          <w:noProof/>
        </w:rPr>
        <w:t xml:space="preserve"> 05-448)</w:t>
      </w:r>
    </w:p>
    <w:p w14:paraId="4DC629FB" w14:textId="74AAF783" w:rsidR="00291917" w:rsidRDefault="00395BBB" w:rsidP="003B21D2">
      <w:pPr>
        <w:pStyle w:val="Odstavecseseznamem"/>
        <w:numPr>
          <w:ilvl w:val="0"/>
          <w:numId w:val="51"/>
        </w:numPr>
        <w:spacing w:line="276" w:lineRule="auto"/>
        <w:ind w:left="993" w:right="764" w:hanging="294"/>
        <w:rPr>
          <w:rFonts w:cs="Arial"/>
          <w:noProof/>
        </w:rPr>
      </w:pPr>
      <w:r>
        <w:rPr>
          <w:rFonts w:cs="Arial"/>
          <w:noProof/>
        </w:rPr>
        <w:t>p</w:t>
      </w:r>
      <w:r w:rsidR="00291917">
        <w:rPr>
          <w:rFonts w:cs="Arial"/>
          <w:noProof/>
        </w:rPr>
        <w:t>ohyblivá pracovní plošina (Ford) E140P, (</w:t>
      </w:r>
      <w:r w:rsidR="00CF0C5D">
        <w:rPr>
          <w:rFonts w:cs="Arial"/>
          <w:noProof/>
        </w:rPr>
        <w:t>ev. č.</w:t>
      </w:r>
      <w:r w:rsidR="00291917">
        <w:rPr>
          <w:rFonts w:cs="Arial"/>
          <w:noProof/>
        </w:rPr>
        <w:t xml:space="preserve"> 01-836)</w:t>
      </w:r>
    </w:p>
    <w:p w14:paraId="6462D443" w14:textId="22A82FB0" w:rsidR="00291917" w:rsidRPr="00C21E43" w:rsidRDefault="00395BBB" w:rsidP="003B21D2">
      <w:pPr>
        <w:pStyle w:val="Odstavecseseznamem"/>
        <w:numPr>
          <w:ilvl w:val="0"/>
          <w:numId w:val="51"/>
        </w:numPr>
        <w:tabs>
          <w:tab w:val="left" w:pos="1418"/>
        </w:tabs>
        <w:spacing w:before="60" w:after="60" w:line="276" w:lineRule="auto"/>
        <w:ind w:left="993" w:right="57" w:hanging="294"/>
        <w:jc w:val="both"/>
        <w:rPr>
          <w:rFonts w:cs="Arial"/>
          <w:noProof/>
        </w:rPr>
      </w:pPr>
      <w:r w:rsidRPr="00C21E43">
        <w:rPr>
          <w:rFonts w:cs="Arial"/>
          <w:noProof/>
        </w:rPr>
        <w:t>p</w:t>
      </w:r>
      <w:r w:rsidR="00291917" w:rsidRPr="00C21E43">
        <w:rPr>
          <w:rFonts w:cs="Arial"/>
          <w:noProof/>
        </w:rPr>
        <w:t>ohyblivá pracovní plošina na drážním vozidle MVTV2.2 010 PPP1N-H-020/16</w:t>
      </w:r>
      <w:r w:rsidR="008338D6" w:rsidRPr="00C21E43">
        <w:rPr>
          <w:rFonts w:cs="Arial"/>
          <w:noProof/>
        </w:rPr>
        <w:t xml:space="preserve"> </w:t>
      </w:r>
      <w:r w:rsidR="00291917" w:rsidRPr="00C21E43">
        <w:rPr>
          <w:rFonts w:cs="Arial"/>
          <w:noProof/>
        </w:rPr>
        <w:t>(</w:t>
      </w:r>
      <w:r w:rsidR="00CF0C5D">
        <w:rPr>
          <w:rFonts w:cs="Arial"/>
          <w:noProof/>
        </w:rPr>
        <w:t>ev. č.</w:t>
      </w:r>
      <w:r w:rsidR="00291917" w:rsidRPr="00C21E43">
        <w:rPr>
          <w:rFonts w:cs="Arial"/>
          <w:noProof/>
        </w:rPr>
        <w:t xml:space="preserve"> 01-391)</w:t>
      </w:r>
    </w:p>
    <w:p w14:paraId="7392784A" w14:textId="1D5CA515" w:rsidR="007F6A44" w:rsidRPr="00E77291" w:rsidRDefault="007F6A44" w:rsidP="00B13CB1">
      <w:pPr>
        <w:pStyle w:val="Zhlav"/>
        <w:tabs>
          <w:tab w:val="left" w:pos="993"/>
        </w:tabs>
        <w:spacing w:after="120"/>
        <w:jc w:val="both"/>
        <w:rPr>
          <w:noProof/>
        </w:rPr>
      </w:pPr>
    </w:p>
    <w:p w14:paraId="6DCF4C1A" w14:textId="4E9072ED" w:rsidR="0056448C" w:rsidRPr="00B13CB1" w:rsidRDefault="00913CD1" w:rsidP="007F6A44">
      <w:pPr>
        <w:pStyle w:val="Zhlav"/>
        <w:tabs>
          <w:tab w:val="left" w:pos="993"/>
        </w:tabs>
        <w:spacing w:after="120"/>
        <w:jc w:val="both"/>
        <w:rPr>
          <w:noProof/>
          <w:highlight w:val="cyan"/>
        </w:rPr>
      </w:pPr>
      <w:r w:rsidRPr="00784DCE">
        <w:t xml:space="preserve">Zhotovitel </w:t>
      </w:r>
      <w:r>
        <w:t>neprodleně po provedené revizi, p</w:t>
      </w:r>
      <w:r w:rsidRPr="00784DCE">
        <w:t xml:space="preserve">rohlídce a zkoušce </w:t>
      </w:r>
      <w:r>
        <w:t xml:space="preserve">předá </w:t>
      </w:r>
      <w:r w:rsidRPr="00784DCE">
        <w:t xml:space="preserve">protokol </w:t>
      </w:r>
      <w:r>
        <w:br/>
      </w:r>
      <w:r w:rsidRPr="00784DCE">
        <w:t>o provedené revizi, prohlídce a zkoušce</w:t>
      </w:r>
      <w:r>
        <w:rPr>
          <w:rFonts w:ascii="Verdana" w:hAnsi="Verdana"/>
        </w:rPr>
        <w:t xml:space="preserve"> kontaktní osobě zástupce </w:t>
      </w:r>
      <w:r w:rsidRPr="00913CD1">
        <w:rPr>
          <w:rFonts w:ascii="Verdana" w:hAnsi="Verdana"/>
        </w:rPr>
        <w:t>objednatele</w:t>
      </w:r>
      <w:r w:rsidR="0056448C" w:rsidRPr="00913CD1">
        <w:rPr>
          <w:noProof/>
        </w:rPr>
        <w:t xml:space="preserve">. </w:t>
      </w:r>
    </w:p>
    <w:p w14:paraId="29BAB635" w14:textId="77777777" w:rsidR="008300D8" w:rsidRPr="00B13CB1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  <w:highlight w:val="cyan"/>
        </w:rPr>
      </w:pPr>
    </w:p>
    <w:p w14:paraId="2990725B" w14:textId="3AC20AC7" w:rsidR="00B01B66" w:rsidRPr="00F004C1" w:rsidRDefault="00A834DB" w:rsidP="00300D75">
      <w:pPr>
        <w:tabs>
          <w:tab w:val="left" w:pos="1418"/>
        </w:tabs>
        <w:spacing w:before="60" w:after="60" w:line="240" w:lineRule="auto"/>
        <w:ind w:right="764"/>
        <w:jc w:val="both"/>
        <w:rPr>
          <w:b/>
          <w:bCs/>
        </w:rPr>
      </w:pPr>
      <w:r w:rsidRPr="00F004C1">
        <w:rPr>
          <w:rFonts w:cs="Arial"/>
          <w:b/>
          <w:bCs/>
        </w:rPr>
        <w:t xml:space="preserve">Podrobně viz </w:t>
      </w:r>
      <w:r w:rsidR="00BC3A22" w:rsidRPr="00F004C1">
        <w:rPr>
          <w:rFonts w:cs="Arial"/>
          <w:b/>
          <w:bCs/>
        </w:rPr>
        <w:t>Jednotkový ceník, který je přílohou č. 3 této Rámcové dohody.</w:t>
      </w:r>
    </w:p>
    <w:p w14:paraId="796CA319" w14:textId="77777777" w:rsidR="00D033A1" w:rsidRDefault="00D033A1" w:rsidP="00D033A1">
      <w:pPr>
        <w:sectPr w:rsidR="00D033A1" w:rsidSect="00D033A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274" w:bottom="1474" w:left="2070" w:header="595" w:footer="624" w:gutter="0"/>
          <w:cols w:space="708"/>
          <w:titlePg/>
          <w:docGrid w:linePitch="360"/>
        </w:sectPr>
      </w:pPr>
    </w:p>
    <w:p w14:paraId="4124564D" w14:textId="57B9EF2A" w:rsidR="00B01B66" w:rsidRDefault="00B01B66" w:rsidP="00D033A1"/>
    <w:sectPr w:rsidR="00B01B66" w:rsidSect="00D033A1">
      <w:type w:val="continuous"/>
      <w:pgSz w:w="11906" w:h="16838" w:code="9"/>
      <w:pgMar w:top="1049" w:right="127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13F84" w14:textId="342BA55D" w:rsidR="003F1220" w:rsidRDefault="003F1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553382BE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42446716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110306696" name="Obrázek 11103066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2D653454"/>
    <w:multiLevelType w:val="hybridMultilevel"/>
    <w:tmpl w:val="783E5602"/>
    <w:lvl w:ilvl="0" w:tplc="F1306C36">
      <w:start w:val="1"/>
      <w:numFmt w:val="bullet"/>
      <w:lvlText w:val=""/>
      <w:lvlJc w:val="left"/>
      <w:pPr>
        <w:ind w:left="46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5385" w:hanging="360"/>
      </w:pPr>
    </w:lvl>
    <w:lvl w:ilvl="2" w:tplc="FFFFFFFF" w:tentative="1">
      <w:start w:val="1"/>
      <w:numFmt w:val="lowerRoman"/>
      <w:lvlText w:val="%3."/>
      <w:lvlJc w:val="right"/>
      <w:pPr>
        <w:ind w:left="6105" w:hanging="180"/>
      </w:pPr>
    </w:lvl>
    <w:lvl w:ilvl="3" w:tplc="FFFFFFFF" w:tentative="1">
      <w:start w:val="1"/>
      <w:numFmt w:val="decimal"/>
      <w:lvlText w:val="%4."/>
      <w:lvlJc w:val="left"/>
      <w:pPr>
        <w:ind w:left="6825" w:hanging="360"/>
      </w:pPr>
    </w:lvl>
    <w:lvl w:ilvl="4" w:tplc="FFFFFFFF" w:tentative="1">
      <w:start w:val="1"/>
      <w:numFmt w:val="lowerLetter"/>
      <w:lvlText w:val="%5."/>
      <w:lvlJc w:val="left"/>
      <w:pPr>
        <w:ind w:left="7545" w:hanging="360"/>
      </w:pPr>
    </w:lvl>
    <w:lvl w:ilvl="5" w:tplc="FFFFFFFF" w:tentative="1">
      <w:start w:val="1"/>
      <w:numFmt w:val="lowerRoman"/>
      <w:lvlText w:val="%6."/>
      <w:lvlJc w:val="right"/>
      <w:pPr>
        <w:ind w:left="8265" w:hanging="180"/>
      </w:pPr>
    </w:lvl>
    <w:lvl w:ilvl="6" w:tplc="FFFFFFFF" w:tentative="1">
      <w:start w:val="1"/>
      <w:numFmt w:val="decimal"/>
      <w:lvlText w:val="%7."/>
      <w:lvlJc w:val="left"/>
      <w:pPr>
        <w:ind w:left="8985" w:hanging="360"/>
      </w:pPr>
    </w:lvl>
    <w:lvl w:ilvl="7" w:tplc="FFFFFFFF" w:tentative="1">
      <w:start w:val="1"/>
      <w:numFmt w:val="lowerLetter"/>
      <w:lvlText w:val="%8."/>
      <w:lvlJc w:val="left"/>
      <w:pPr>
        <w:ind w:left="9705" w:hanging="360"/>
      </w:pPr>
    </w:lvl>
    <w:lvl w:ilvl="8" w:tplc="FFFFFFFF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21" w15:restartNumberingAfterBreak="0">
    <w:nsid w:val="32DB3E24"/>
    <w:multiLevelType w:val="hybridMultilevel"/>
    <w:tmpl w:val="9794A568"/>
    <w:lvl w:ilvl="0" w:tplc="F1306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4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22E2EC1"/>
    <w:multiLevelType w:val="hybridMultilevel"/>
    <w:tmpl w:val="708ADE1C"/>
    <w:lvl w:ilvl="0" w:tplc="AF62CDEC">
      <w:start w:val="1"/>
      <w:numFmt w:val="decimal"/>
      <w:lvlText w:val="%1."/>
      <w:lvlJc w:val="left"/>
      <w:pPr>
        <w:ind w:left="46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29" w15:restartNumberingAfterBreak="0">
    <w:nsid w:val="4BE273E6"/>
    <w:multiLevelType w:val="hybridMultilevel"/>
    <w:tmpl w:val="D6A2A334"/>
    <w:lvl w:ilvl="0" w:tplc="F1306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34E3A8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6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7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9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74070991"/>
    <w:multiLevelType w:val="multilevel"/>
    <w:tmpl w:val="CABE99FC"/>
    <w:numStyleLink w:val="ListNumbermultilevel"/>
  </w:abstractNum>
  <w:abstractNum w:abstractNumId="43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05163">
    <w:abstractNumId w:val="13"/>
  </w:num>
  <w:num w:numId="2" w16cid:durableId="291251789">
    <w:abstractNumId w:val="1"/>
  </w:num>
  <w:num w:numId="3" w16cid:durableId="1677463160">
    <w:abstractNumId w:val="19"/>
  </w:num>
  <w:num w:numId="4" w16cid:durableId="1734305039">
    <w:abstractNumId w:val="42"/>
  </w:num>
  <w:num w:numId="5" w16cid:durableId="1478836026">
    <w:abstractNumId w:val="26"/>
  </w:num>
  <w:num w:numId="6" w16cid:durableId="772242940">
    <w:abstractNumId w:val="34"/>
  </w:num>
  <w:num w:numId="7" w16cid:durableId="157694501">
    <w:abstractNumId w:val="32"/>
  </w:num>
  <w:num w:numId="8" w16cid:durableId="1158183722">
    <w:abstractNumId w:val="40"/>
  </w:num>
  <w:num w:numId="9" w16cid:durableId="428352381">
    <w:abstractNumId w:val="18"/>
  </w:num>
  <w:num w:numId="10" w16cid:durableId="1105924365">
    <w:abstractNumId w:val="18"/>
    <w:lvlOverride w:ilvl="0">
      <w:startOverride w:val="1"/>
    </w:lvlOverride>
  </w:num>
  <w:num w:numId="11" w16cid:durableId="707606643">
    <w:abstractNumId w:val="38"/>
  </w:num>
  <w:num w:numId="12" w16cid:durableId="562495528">
    <w:abstractNumId w:val="2"/>
  </w:num>
  <w:num w:numId="13" w16cid:durableId="1789548401">
    <w:abstractNumId w:val="27"/>
  </w:num>
  <w:num w:numId="14" w16cid:durableId="541481456">
    <w:abstractNumId w:val="27"/>
    <w:lvlOverride w:ilvl="0">
      <w:startOverride w:val="1"/>
    </w:lvlOverride>
  </w:num>
  <w:num w:numId="15" w16cid:durableId="1984843389">
    <w:abstractNumId w:val="16"/>
  </w:num>
  <w:num w:numId="16" w16cid:durableId="1699157940">
    <w:abstractNumId w:val="9"/>
  </w:num>
  <w:num w:numId="17" w16cid:durableId="1536039886">
    <w:abstractNumId w:val="33"/>
  </w:num>
  <w:num w:numId="18" w16cid:durableId="374231458">
    <w:abstractNumId w:val="11"/>
  </w:num>
  <w:num w:numId="19" w16cid:durableId="82000448">
    <w:abstractNumId w:val="6"/>
  </w:num>
  <w:num w:numId="20" w16cid:durableId="1106922568">
    <w:abstractNumId w:val="23"/>
  </w:num>
  <w:num w:numId="21" w16cid:durableId="1712076638">
    <w:abstractNumId w:val="41"/>
  </w:num>
  <w:num w:numId="22" w16cid:durableId="1191147488">
    <w:abstractNumId w:val="14"/>
  </w:num>
  <w:num w:numId="23" w16cid:durableId="241525302">
    <w:abstractNumId w:val="39"/>
  </w:num>
  <w:num w:numId="24" w16cid:durableId="461273186">
    <w:abstractNumId w:val="17"/>
  </w:num>
  <w:num w:numId="25" w16cid:durableId="673260939">
    <w:abstractNumId w:val="4"/>
  </w:num>
  <w:num w:numId="26" w16cid:durableId="1251230872">
    <w:abstractNumId w:val="12"/>
  </w:num>
  <w:num w:numId="27" w16cid:durableId="1092164970">
    <w:abstractNumId w:val="5"/>
  </w:num>
  <w:num w:numId="28" w16cid:durableId="1060980962">
    <w:abstractNumId w:val="18"/>
    <w:lvlOverride w:ilvl="0">
      <w:startOverride w:val="1"/>
    </w:lvlOverride>
  </w:num>
  <w:num w:numId="29" w16cid:durableId="1275552779">
    <w:abstractNumId w:val="18"/>
    <w:lvlOverride w:ilvl="0">
      <w:startOverride w:val="1"/>
    </w:lvlOverride>
  </w:num>
  <w:num w:numId="30" w16cid:durableId="1650590247">
    <w:abstractNumId w:val="36"/>
  </w:num>
  <w:num w:numId="31" w16cid:durableId="1022897072">
    <w:abstractNumId w:val="37"/>
  </w:num>
  <w:num w:numId="32" w16cid:durableId="970355680">
    <w:abstractNumId w:val="10"/>
  </w:num>
  <w:num w:numId="33" w16cid:durableId="575628222">
    <w:abstractNumId w:val="3"/>
  </w:num>
  <w:num w:numId="34" w16cid:durableId="560140195">
    <w:abstractNumId w:val="35"/>
  </w:num>
  <w:num w:numId="35" w16cid:durableId="1915625837">
    <w:abstractNumId w:val="26"/>
  </w:num>
  <w:num w:numId="36" w16cid:durableId="1383166418">
    <w:abstractNumId w:val="26"/>
  </w:num>
  <w:num w:numId="37" w16cid:durableId="1712151367">
    <w:abstractNumId w:val="26"/>
  </w:num>
  <w:num w:numId="38" w16cid:durableId="417406771">
    <w:abstractNumId w:val="15"/>
  </w:num>
  <w:num w:numId="39" w16cid:durableId="591209146">
    <w:abstractNumId w:val="8"/>
  </w:num>
  <w:num w:numId="40" w16cid:durableId="40522330">
    <w:abstractNumId w:val="31"/>
  </w:num>
  <w:num w:numId="41" w16cid:durableId="169301083">
    <w:abstractNumId w:val="44"/>
  </w:num>
  <w:num w:numId="42" w16cid:durableId="1058045197">
    <w:abstractNumId w:val="22"/>
  </w:num>
  <w:num w:numId="43" w16cid:durableId="2084065779">
    <w:abstractNumId w:val="25"/>
  </w:num>
  <w:num w:numId="44" w16cid:durableId="537855084">
    <w:abstractNumId w:val="43"/>
  </w:num>
  <w:num w:numId="45" w16cid:durableId="518934416">
    <w:abstractNumId w:val="30"/>
  </w:num>
  <w:num w:numId="46" w16cid:durableId="1196386140">
    <w:abstractNumId w:val="0"/>
  </w:num>
  <w:num w:numId="47" w16cid:durableId="439958897">
    <w:abstractNumId w:val="7"/>
  </w:num>
  <w:num w:numId="48" w16cid:durableId="1616598561">
    <w:abstractNumId w:val="24"/>
  </w:num>
  <w:num w:numId="49" w16cid:durableId="1946115022">
    <w:abstractNumId w:val="28"/>
  </w:num>
  <w:num w:numId="50" w16cid:durableId="1226792066">
    <w:abstractNumId w:val="20"/>
  </w:num>
  <w:num w:numId="51" w16cid:durableId="733894756">
    <w:abstractNumId w:val="21"/>
  </w:num>
  <w:num w:numId="52" w16cid:durableId="1416784264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452F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500B"/>
    <w:rsid w:val="00077FC4"/>
    <w:rsid w:val="00083180"/>
    <w:rsid w:val="00086FD4"/>
    <w:rsid w:val="00095955"/>
    <w:rsid w:val="000A79A9"/>
    <w:rsid w:val="000B7907"/>
    <w:rsid w:val="000D22BB"/>
    <w:rsid w:val="000E1E0A"/>
    <w:rsid w:val="000E3C12"/>
    <w:rsid w:val="000F0154"/>
    <w:rsid w:val="000F33DD"/>
    <w:rsid w:val="000F6652"/>
    <w:rsid w:val="001034B9"/>
    <w:rsid w:val="00105F11"/>
    <w:rsid w:val="001108CC"/>
    <w:rsid w:val="00110E44"/>
    <w:rsid w:val="00110F65"/>
    <w:rsid w:val="00114472"/>
    <w:rsid w:val="00123571"/>
    <w:rsid w:val="00124DC7"/>
    <w:rsid w:val="00131575"/>
    <w:rsid w:val="00134AF6"/>
    <w:rsid w:val="0013555A"/>
    <w:rsid w:val="00151C70"/>
    <w:rsid w:val="0015656F"/>
    <w:rsid w:val="00170EC5"/>
    <w:rsid w:val="001747C1"/>
    <w:rsid w:val="00180B65"/>
    <w:rsid w:val="0018596A"/>
    <w:rsid w:val="00193109"/>
    <w:rsid w:val="001A153A"/>
    <w:rsid w:val="001A4AC4"/>
    <w:rsid w:val="001A615D"/>
    <w:rsid w:val="001A68A2"/>
    <w:rsid w:val="001C249F"/>
    <w:rsid w:val="001C7F16"/>
    <w:rsid w:val="001D16EC"/>
    <w:rsid w:val="001D3F2B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1726"/>
    <w:rsid w:val="00252DB1"/>
    <w:rsid w:val="002617A6"/>
    <w:rsid w:val="0026785D"/>
    <w:rsid w:val="00271976"/>
    <w:rsid w:val="00291917"/>
    <w:rsid w:val="002A5F4A"/>
    <w:rsid w:val="002A6652"/>
    <w:rsid w:val="002A6FE2"/>
    <w:rsid w:val="002B2EDF"/>
    <w:rsid w:val="002B4008"/>
    <w:rsid w:val="002B4B73"/>
    <w:rsid w:val="002C31BF"/>
    <w:rsid w:val="002C67DF"/>
    <w:rsid w:val="002C7B8B"/>
    <w:rsid w:val="002E0CD7"/>
    <w:rsid w:val="002E1897"/>
    <w:rsid w:val="002E2235"/>
    <w:rsid w:val="002F5532"/>
    <w:rsid w:val="00300D75"/>
    <w:rsid w:val="003066B6"/>
    <w:rsid w:val="003112AB"/>
    <w:rsid w:val="0031603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57C02"/>
    <w:rsid w:val="00360404"/>
    <w:rsid w:val="003617B4"/>
    <w:rsid w:val="003648C6"/>
    <w:rsid w:val="00364ADD"/>
    <w:rsid w:val="0038254E"/>
    <w:rsid w:val="003956C6"/>
    <w:rsid w:val="00395BBB"/>
    <w:rsid w:val="003B21D2"/>
    <w:rsid w:val="003B4771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3F1220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47A"/>
    <w:rsid w:val="004E77D0"/>
    <w:rsid w:val="004F3AD9"/>
    <w:rsid w:val="004F4B9B"/>
    <w:rsid w:val="00500633"/>
    <w:rsid w:val="0050237B"/>
    <w:rsid w:val="00511AB9"/>
    <w:rsid w:val="00515F84"/>
    <w:rsid w:val="00520F08"/>
    <w:rsid w:val="00523EA7"/>
    <w:rsid w:val="0052442E"/>
    <w:rsid w:val="00553375"/>
    <w:rsid w:val="0055796B"/>
    <w:rsid w:val="00557E3F"/>
    <w:rsid w:val="0056448C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5E2318"/>
    <w:rsid w:val="00600B1A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4C0"/>
    <w:rsid w:val="00640750"/>
    <w:rsid w:val="00642177"/>
    <w:rsid w:val="00660AD3"/>
    <w:rsid w:val="00670AC9"/>
    <w:rsid w:val="00673B82"/>
    <w:rsid w:val="00690667"/>
    <w:rsid w:val="006A5570"/>
    <w:rsid w:val="006A6150"/>
    <w:rsid w:val="006A689C"/>
    <w:rsid w:val="006B3D79"/>
    <w:rsid w:val="006C01E5"/>
    <w:rsid w:val="006C1FD5"/>
    <w:rsid w:val="006E0578"/>
    <w:rsid w:val="006E13FE"/>
    <w:rsid w:val="006E314D"/>
    <w:rsid w:val="006E398D"/>
    <w:rsid w:val="006E7AA2"/>
    <w:rsid w:val="006F38FD"/>
    <w:rsid w:val="006F607B"/>
    <w:rsid w:val="00710723"/>
    <w:rsid w:val="0071577A"/>
    <w:rsid w:val="00723ED1"/>
    <w:rsid w:val="00733238"/>
    <w:rsid w:val="00733682"/>
    <w:rsid w:val="00736A90"/>
    <w:rsid w:val="0074290E"/>
    <w:rsid w:val="00743525"/>
    <w:rsid w:val="00747DDC"/>
    <w:rsid w:val="0075175C"/>
    <w:rsid w:val="0076286B"/>
    <w:rsid w:val="007644A5"/>
    <w:rsid w:val="00764595"/>
    <w:rsid w:val="00766846"/>
    <w:rsid w:val="0076776E"/>
    <w:rsid w:val="00767DC2"/>
    <w:rsid w:val="0077673A"/>
    <w:rsid w:val="007811D5"/>
    <w:rsid w:val="0078437B"/>
    <w:rsid w:val="007846E1"/>
    <w:rsid w:val="0078484F"/>
    <w:rsid w:val="007902F7"/>
    <w:rsid w:val="0079573F"/>
    <w:rsid w:val="007A3DF1"/>
    <w:rsid w:val="007B1AC3"/>
    <w:rsid w:val="007B570C"/>
    <w:rsid w:val="007D2753"/>
    <w:rsid w:val="007D698B"/>
    <w:rsid w:val="007E1B12"/>
    <w:rsid w:val="007E4A6E"/>
    <w:rsid w:val="007E61C2"/>
    <w:rsid w:val="007F56A7"/>
    <w:rsid w:val="007F5FE2"/>
    <w:rsid w:val="007F6A44"/>
    <w:rsid w:val="007F7550"/>
    <w:rsid w:val="00800706"/>
    <w:rsid w:val="00806C21"/>
    <w:rsid w:val="00807DD0"/>
    <w:rsid w:val="00812143"/>
    <w:rsid w:val="008131F9"/>
    <w:rsid w:val="00813F11"/>
    <w:rsid w:val="008300D8"/>
    <w:rsid w:val="008338D6"/>
    <w:rsid w:val="00860357"/>
    <w:rsid w:val="008609EC"/>
    <w:rsid w:val="0086362E"/>
    <w:rsid w:val="00865452"/>
    <w:rsid w:val="0089015B"/>
    <w:rsid w:val="0089344C"/>
    <w:rsid w:val="00897294"/>
    <w:rsid w:val="008A08D3"/>
    <w:rsid w:val="008A3568"/>
    <w:rsid w:val="008A416F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13CD1"/>
    <w:rsid w:val="00914C8D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5EE"/>
    <w:rsid w:val="009678B7"/>
    <w:rsid w:val="00982411"/>
    <w:rsid w:val="00987265"/>
    <w:rsid w:val="00992953"/>
    <w:rsid w:val="00992D9C"/>
    <w:rsid w:val="009932D2"/>
    <w:rsid w:val="00996CB8"/>
    <w:rsid w:val="009972EC"/>
    <w:rsid w:val="009A7903"/>
    <w:rsid w:val="009B2E97"/>
    <w:rsid w:val="009B72CC"/>
    <w:rsid w:val="009D677B"/>
    <w:rsid w:val="009D7071"/>
    <w:rsid w:val="009E07F4"/>
    <w:rsid w:val="009E52A6"/>
    <w:rsid w:val="009E6200"/>
    <w:rsid w:val="009F104A"/>
    <w:rsid w:val="009F392E"/>
    <w:rsid w:val="00A00D18"/>
    <w:rsid w:val="00A01072"/>
    <w:rsid w:val="00A024EF"/>
    <w:rsid w:val="00A04829"/>
    <w:rsid w:val="00A04B33"/>
    <w:rsid w:val="00A06889"/>
    <w:rsid w:val="00A15322"/>
    <w:rsid w:val="00A223C4"/>
    <w:rsid w:val="00A268EC"/>
    <w:rsid w:val="00A36DC5"/>
    <w:rsid w:val="00A44328"/>
    <w:rsid w:val="00A456C7"/>
    <w:rsid w:val="00A467D5"/>
    <w:rsid w:val="00A534E9"/>
    <w:rsid w:val="00A6177B"/>
    <w:rsid w:val="00A66136"/>
    <w:rsid w:val="00A834DB"/>
    <w:rsid w:val="00A935A1"/>
    <w:rsid w:val="00AA4CBB"/>
    <w:rsid w:val="00AA65FA"/>
    <w:rsid w:val="00AA7351"/>
    <w:rsid w:val="00AB2A85"/>
    <w:rsid w:val="00AC296C"/>
    <w:rsid w:val="00AC5935"/>
    <w:rsid w:val="00AD056F"/>
    <w:rsid w:val="00AD3774"/>
    <w:rsid w:val="00AD3E6C"/>
    <w:rsid w:val="00AD6731"/>
    <w:rsid w:val="00AE6F64"/>
    <w:rsid w:val="00AF0D29"/>
    <w:rsid w:val="00B01B66"/>
    <w:rsid w:val="00B01CAD"/>
    <w:rsid w:val="00B03487"/>
    <w:rsid w:val="00B067B2"/>
    <w:rsid w:val="00B10120"/>
    <w:rsid w:val="00B13CB1"/>
    <w:rsid w:val="00B15D0D"/>
    <w:rsid w:val="00B343D4"/>
    <w:rsid w:val="00B37CA1"/>
    <w:rsid w:val="00B42268"/>
    <w:rsid w:val="00B45E9E"/>
    <w:rsid w:val="00B50D6D"/>
    <w:rsid w:val="00B57303"/>
    <w:rsid w:val="00B75EE1"/>
    <w:rsid w:val="00B77481"/>
    <w:rsid w:val="00B8518B"/>
    <w:rsid w:val="00B926A6"/>
    <w:rsid w:val="00B943E3"/>
    <w:rsid w:val="00BA098D"/>
    <w:rsid w:val="00BA2AE3"/>
    <w:rsid w:val="00BB3233"/>
    <w:rsid w:val="00BB3740"/>
    <w:rsid w:val="00BB4BBA"/>
    <w:rsid w:val="00BC0BB3"/>
    <w:rsid w:val="00BC2F11"/>
    <w:rsid w:val="00BC3A22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21E43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0C5D"/>
    <w:rsid w:val="00CF341A"/>
    <w:rsid w:val="00D033A1"/>
    <w:rsid w:val="00D0442B"/>
    <w:rsid w:val="00D061C9"/>
    <w:rsid w:val="00D068B6"/>
    <w:rsid w:val="00D15D55"/>
    <w:rsid w:val="00D2050E"/>
    <w:rsid w:val="00D21061"/>
    <w:rsid w:val="00D21CFC"/>
    <w:rsid w:val="00D22C58"/>
    <w:rsid w:val="00D270EF"/>
    <w:rsid w:val="00D316A7"/>
    <w:rsid w:val="00D4108E"/>
    <w:rsid w:val="00D52628"/>
    <w:rsid w:val="00D6163D"/>
    <w:rsid w:val="00D62E0C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B0ED1"/>
    <w:rsid w:val="00DC3110"/>
    <w:rsid w:val="00DD052E"/>
    <w:rsid w:val="00DD089D"/>
    <w:rsid w:val="00DD3A2E"/>
    <w:rsid w:val="00DD46F3"/>
    <w:rsid w:val="00DD58A6"/>
    <w:rsid w:val="00DD5DE9"/>
    <w:rsid w:val="00DE56F2"/>
    <w:rsid w:val="00DE5C9A"/>
    <w:rsid w:val="00DF116D"/>
    <w:rsid w:val="00DF33E1"/>
    <w:rsid w:val="00DF3E8E"/>
    <w:rsid w:val="00E01ADE"/>
    <w:rsid w:val="00E074D1"/>
    <w:rsid w:val="00E07D86"/>
    <w:rsid w:val="00E16584"/>
    <w:rsid w:val="00E32636"/>
    <w:rsid w:val="00E448B4"/>
    <w:rsid w:val="00E527B0"/>
    <w:rsid w:val="00E77291"/>
    <w:rsid w:val="00E824F1"/>
    <w:rsid w:val="00E83BF0"/>
    <w:rsid w:val="00E973DA"/>
    <w:rsid w:val="00EB104F"/>
    <w:rsid w:val="00EB2C50"/>
    <w:rsid w:val="00EC2355"/>
    <w:rsid w:val="00EC3F74"/>
    <w:rsid w:val="00ED14BD"/>
    <w:rsid w:val="00ED3F33"/>
    <w:rsid w:val="00ED70A5"/>
    <w:rsid w:val="00EE4DDB"/>
    <w:rsid w:val="00EE55D4"/>
    <w:rsid w:val="00EF3554"/>
    <w:rsid w:val="00F004C1"/>
    <w:rsid w:val="00F02EC3"/>
    <w:rsid w:val="00F12DEC"/>
    <w:rsid w:val="00F1544A"/>
    <w:rsid w:val="00F1715C"/>
    <w:rsid w:val="00F22660"/>
    <w:rsid w:val="00F26DC9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D09A8"/>
    <w:rsid w:val="00FD543F"/>
    <w:rsid w:val="00FD5D47"/>
    <w:rsid w:val="00FE04D4"/>
    <w:rsid w:val="00FE1B80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149</TotalTime>
  <Pages>2</Pages>
  <Words>309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17</cp:revision>
  <cp:lastPrinted>2025-10-17T06:00:00Z</cp:lastPrinted>
  <dcterms:created xsi:type="dcterms:W3CDTF">2023-10-11T11:52:00Z</dcterms:created>
  <dcterms:modified xsi:type="dcterms:W3CDTF">2025-10-17T06:00:00Z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